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B2C" w:rsidRDefault="004B7B2C" w:rsidP="004B7B2C">
      <w:pPr>
        <w:jc w:val="center"/>
      </w:pPr>
    </w:p>
    <w:p w:rsidR="004B7B2C" w:rsidRDefault="004B7B2C" w:rsidP="004B7B2C">
      <w:pPr>
        <w:jc w:val="center"/>
      </w:pPr>
    </w:p>
    <w:p w:rsidR="004B7B2C" w:rsidRDefault="004B7B2C" w:rsidP="004B7B2C">
      <w:pPr>
        <w:jc w:val="center"/>
      </w:pPr>
    </w:p>
    <w:p w:rsidR="004B7B2C" w:rsidRPr="009C0D68" w:rsidRDefault="004B7B2C" w:rsidP="009C0D68">
      <w:pPr>
        <w:spacing w:line="480" w:lineRule="auto"/>
        <w:jc w:val="center"/>
        <w:rPr>
          <w:rFonts w:ascii="Times New Roman" w:hAnsi="Times New Roman" w:cs="Times New Roman"/>
          <w:sz w:val="24"/>
          <w:szCs w:val="24"/>
        </w:rPr>
      </w:pPr>
      <w:r w:rsidRPr="009C0D68">
        <w:rPr>
          <w:rFonts w:ascii="Times New Roman" w:hAnsi="Times New Roman" w:cs="Times New Roman"/>
          <w:sz w:val="24"/>
          <w:szCs w:val="24"/>
        </w:rPr>
        <w:t>Workforce Planning Action</w:t>
      </w:r>
    </w:p>
    <w:p w:rsidR="004B7B2C" w:rsidRPr="009C0D68" w:rsidRDefault="004B7B2C" w:rsidP="009C0D68">
      <w:pPr>
        <w:spacing w:line="480" w:lineRule="auto"/>
        <w:jc w:val="center"/>
        <w:rPr>
          <w:rFonts w:ascii="Times New Roman" w:hAnsi="Times New Roman" w:cs="Times New Roman"/>
          <w:sz w:val="24"/>
          <w:szCs w:val="24"/>
        </w:rPr>
      </w:pPr>
      <w:r w:rsidRPr="009C0D68">
        <w:rPr>
          <w:rFonts w:ascii="Times New Roman" w:hAnsi="Times New Roman" w:cs="Times New Roman"/>
          <w:sz w:val="24"/>
          <w:szCs w:val="24"/>
        </w:rPr>
        <w:t>Institutional Affiliation</w:t>
      </w:r>
    </w:p>
    <w:p w:rsidR="004B7B2C" w:rsidRPr="009C0D68" w:rsidRDefault="004B7B2C" w:rsidP="009C0D68">
      <w:pPr>
        <w:spacing w:line="480" w:lineRule="auto"/>
        <w:jc w:val="center"/>
        <w:rPr>
          <w:rFonts w:ascii="Times New Roman" w:hAnsi="Times New Roman" w:cs="Times New Roman"/>
          <w:sz w:val="24"/>
          <w:szCs w:val="24"/>
        </w:rPr>
      </w:pPr>
      <w:r w:rsidRPr="009C0D68">
        <w:rPr>
          <w:rFonts w:ascii="Times New Roman" w:hAnsi="Times New Roman" w:cs="Times New Roman"/>
          <w:sz w:val="24"/>
          <w:szCs w:val="24"/>
        </w:rPr>
        <w:t>Student’s Name</w:t>
      </w:r>
      <w:r w:rsidRPr="009C0D68">
        <w:rPr>
          <w:rFonts w:ascii="Times New Roman" w:hAnsi="Times New Roman" w:cs="Times New Roman"/>
          <w:sz w:val="24"/>
          <w:szCs w:val="24"/>
        </w:rPr>
        <w:br w:type="page"/>
      </w:r>
    </w:p>
    <w:p w:rsidR="004B7B2C" w:rsidRPr="009C0D68" w:rsidRDefault="009C0D68" w:rsidP="009C0D68">
      <w:pPr>
        <w:spacing w:line="480" w:lineRule="auto"/>
        <w:rPr>
          <w:rFonts w:ascii="Times New Roman" w:hAnsi="Times New Roman" w:cs="Times New Roman"/>
          <w:b/>
          <w:sz w:val="24"/>
          <w:szCs w:val="24"/>
        </w:rPr>
      </w:pPr>
      <w:r w:rsidRPr="009C0D68">
        <w:rPr>
          <w:rFonts w:ascii="Times New Roman" w:hAnsi="Times New Roman" w:cs="Times New Roman"/>
          <w:b/>
          <w:sz w:val="24"/>
          <w:szCs w:val="24"/>
        </w:rPr>
        <w:lastRenderedPageBreak/>
        <w:tab/>
      </w:r>
      <w:r w:rsidRPr="009C0D68">
        <w:rPr>
          <w:rFonts w:ascii="Times New Roman" w:hAnsi="Times New Roman" w:cs="Times New Roman"/>
          <w:b/>
          <w:sz w:val="24"/>
          <w:szCs w:val="24"/>
        </w:rPr>
        <w:tab/>
      </w:r>
      <w:r w:rsidRPr="009C0D68">
        <w:rPr>
          <w:rFonts w:ascii="Times New Roman" w:hAnsi="Times New Roman" w:cs="Times New Roman"/>
          <w:b/>
          <w:sz w:val="24"/>
          <w:szCs w:val="24"/>
        </w:rPr>
        <w:tab/>
      </w:r>
      <w:r w:rsidRPr="009C0D68">
        <w:rPr>
          <w:rFonts w:ascii="Times New Roman" w:hAnsi="Times New Roman" w:cs="Times New Roman"/>
          <w:b/>
          <w:sz w:val="24"/>
          <w:szCs w:val="24"/>
        </w:rPr>
        <w:tab/>
      </w:r>
      <w:r w:rsidR="004B7B2C" w:rsidRPr="009C0D68">
        <w:rPr>
          <w:rFonts w:ascii="Times New Roman" w:hAnsi="Times New Roman" w:cs="Times New Roman"/>
          <w:b/>
          <w:sz w:val="24"/>
          <w:szCs w:val="24"/>
        </w:rPr>
        <w:t>Workforce Planning Action</w:t>
      </w:r>
    </w:p>
    <w:p w:rsidR="000A6DAE" w:rsidRPr="009C0D68" w:rsidRDefault="00794282" w:rsidP="009C0D68">
      <w:pPr>
        <w:spacing w:line="480" w:lineRule="auto"/>
        <w:ind w:firstLine="720"/>
        <w:rPr>
          <w:rFonts w:ascii="Times New Roman" w:hAnsi="Times New Roman" w:cs="Times New Roman"/>
          <w:sz w:val="24"/>
          <w:szCs w:val="24"/>
        </w:rPr>
      </w:pPr>
      <w:r w:rsidRPr="009C0D68">
        <w:rPr>
          <w:rFonts w:ascii="Times New Roman" w:hAnsi="Times New Roman" w:cs="Times New Roman"/>
          <w:sz w:val="24"/>
          <w:szCs w:val="24"/>
        </w:rPr>
        <w:t>Workforce planning seeks to identify the current and future needs of the organization in terms of skills required, quantity, and the time these skills will be needed. Workforce planning aligns organizational needs to the workforce and HR needs. To meet the objectives of the organization, the organization must employ the right skills in the right quantity, at the right time and at the right place. Essentially, workforce planning provides intelligence on the future needs of the organization so that the business can prepare for to meet these workforce needs prior to the time they are needed.</w:t>
      </w:r>
    </w:p>
    <w:p w:rsidR="002D485A" w:rsidRPr="009C0D68" w:rsidRDefault="004D52E5" w:rsidP="009C0D68">
      <w:pPr>
        <w:spacing w:line="480" w:lineRule="auto"/>
        <w:ind w:firstLine="720"/>
        <w:rPr>
          <w:rFonts w:ascii="Times New Roman" w:hAnsi="Times New Roman" w:cs="Times New Roman"/>
          <w:sz w:val="24"/>
          <w:szCs w:val="24"/>
        </w:rPr>
      </w:pPr>
      <w:r w:rsidRPr="009C0D68">
        <w:rPr>
          <w:rFonts w:ascii="Times New Roman" w:hAnsi="Times New Roman" w:cs="Times New Roman"/>
          <w:sz w:val="24"/>
          <w:szCs w:val="24"/>
        </w:rPr>
        <w:t>To develop the workforce planning action, the organization should</w:t>
      </w:r>
      <w:r w:rsidR="002D485A" w:rsidRPr="009C0D68">
        <w:rPr>
          <w:rFonts w:ascii="Times New Roman" w:hAnsi="Times New Roman" w:cs="Times New Roman"/>
          <w:sz w:val="24"/>
          <w:szCs w:val="24"/>
        </w:rPr>
        <w:t xml:space="preserve"> first do a diagnostic inte</w:t>
      </w:r>
      <w:r w:rsidR="009C0D68">
        <w:rPr>
          <w:rFonts w:ascii="Times New Roman" w:hAnsi="Times New Roman" w:cs="Times New Roman"/>
          <w:sz w:val="24"/>
          <w:szCs w:val="24"/>
        </w:rPr>
        <w:t xml:space="preserve">rnal and external environment </w:t>
      </w:r>
      <w:r w:rsidR="002D485A" w:rsidRPr="009C0D68">
        <w:rPr>
          <w:rFonts w:ascii="Times New Roman" w:hAnsi="Times New Roman" w:cs="Times New Roman"/>
          <w:sz w:val="24"/>
          <w:szCs w:val="24"/>
        </w:rPr>
        <w:t xml:space="preserve">analysis. This will inform some of the future needs of the organization. Furthermore, the organization should craft strategies to help meet the future business requirements. The workforce planning action for the Web Provider should seek to </w:t>
      </w:r>
      <w:r w:rsidR="00DB6929" w:rsidRPr="009C0D68">
        <w:rPr>
          <w:rFonts w:ascii="Times New Roman" w:hAnsi="Times New Roman" w:cs="Times New Roman"/>
          <w:sz w:val="24"/>
          <w:szCs w:val="24"/>
        </w:rPr>
        <w:t xml:space="preserve">improve on areas that are likely to create workforce gaps in </w:t>
      </w:r>
      <w:r w:rsidR="00B43094">
        <w:rPr>
          <w:rFonts w:ascii="Times New Roman" w:hAnsi="Times New Roman" w:cs="Times New Roman"/>
          <w:sz w:val="24"/>
          <w:szCs w:val="24"/>
        </w:rPr>
        <w:t>the future. According to Heneman (2006),</w:t>
      </w:r>
      <w:r w:rsidR="00EE0D5E">
        <w:rPr>
          <w:rFonts w:ascii="Times New Roman" w:hAnsi="Times New Roman" w:cs="Times New Roman"/>
          <w:sz w:val="24"/>
          <w:szCs w:val="24"/>
        </w:rPr>
        <w:t xml:space="preserve"> </w:t>
      </w:r>
      <w:r w:rsidR="00B43094">
        <w:rPr>
          <w:rFonts w:ascii="Times New Roman" w:hAnsi="Times New Roman" w:cs="Times New Roman"/>
          <w:sz w:val="24"/>
          <w:szCs w:val="24"/>
        </w:rPr>
        <w:t xml:space="preserve">a </w:t>
      </w:r>
      <w:bookmarkStart w:id="0" w:name="_GoBack"/>
      <w:bookmarkEnd w:id="0"/>
      <w:r w:rsidR="00EE0D5E">
        <w:rPr>
          <w:rFonts w:ascii="Times New Roman" w:hAnsi="Times New Roman" w:cs="Times New Roman"/>
          <w:sz w:val="24"/>
          <w:szCs w:val="24"/>
        </w:rPr>
        <w:t>business should</w:t>
      </w:r>
      <w:r w:rsidR="004B7B2C" w:rsidRPr="009C0D68">
        <w:rPr>
          <w:rFonts w:ascii="Times New Roman" w:hAnsi="Times New Roman" w:cs="Times New Roman"/>
          <w:sz w:val="24"/>
          <w:szCs w:val="24"/>
        </w:rPr>
        <w:t xml:space="preserve"> </w:t>
      </w:r>
      <w:r w:rsidR="00EE0D5E">
        <w:rPr>
          <w:rFonts w:ascii="Times New Roman" w:hAnsi="Times New Roman" w:cs="Times New Roman"/>
          <w:sz w:val="24"/>
          <w:szCs w:val="24"/>
        </w:rPr>
        <w:t xml:space="preserve">use the workforce planning action to </w:t>
      </w:r>
      <w:r w:rsidR="004B7B2C" w:rsidRPr="009C0D68">
        <w:rPr>
          <w:rFonts w:ascii="Times New Roman" w:hAnsi="Times New Roman" w:cs="Times New Roman"/>
          <w:sz w:val="24"/>
          <w:szCs w:val="24"/>
        </w:rPr>
        <w:t>avoid tal</w:t>
      </w:r>
      <w:r w:rsidR="007E2AC0">
        <w:rPr>
          <w:rFonts w:ascii="Times New Roman" w:hAnsi="Times New Roman" w:cs="Times New Roman"/>
          <w:sz w:val="24"/>
          <w:szCs w:val="24"/>
        </w:rPr>
        <w:t>ent short</w:t>
      </w:r>
      <w:r w:rsidR="004B7B2C" w:rsidRPr="009C0D68">
        <w:rPr>
          <w:rFonts w:ascii="Times New Roman" w:hAnsi="Times New Roman" w:cs="Times New Roman"/>
          <w:sz w:val="24"/>
          <w:szCs w:val="24"/>
        </w:rPr>
        <w:t>falls in future that are likely to cause a crisis.</w:t>
      </w:r>
    </w:p>
    <w:p w:rsidR="0070312A" w:rsidRPr="009C0D68" w:rsidRDefault="002D485A" w:rsidP="009C0D68">
      <w:pPr>
        <w:spacing w:line="480" w:lineRule="auto"/>
        <w:ind w:firstLine="720"/>
        <w:rPr>
          <w:rFonts w:ascii="Times New Roman" w:hAnsi="Times New Roman" w:cs="Times New Roman"/>
          <w:sz w:val="24"/>
          <w:szCs w:val="24"/>
        </w:rPr>
      </w:pPr>
      <w:r w:rsidRPr="009C0D68">
        <w:rPr>
          <w:rFonts w:ascii="Times New Roman" w:hAnsi="Times New Roman" w:cs="Times New Roman"/>
          <w:sz w:val="24"/>
          <w:szCs w:val="24"/>
        </w:rPr>
        <w:t xml:space="preserve">The workforce plan action for the Web Provider should focus on the following areas; capability enhancement, employee retention, and the inclusion of a diverse workforce. </w:t>
      </w:r>
      <w:r w:rsidR="00B12C08" w:rsidRPr="009C0D68">
        <w:rPr>
          <w:rFonts w:ascii="Times New Roman" w:hAnsi="Times New Roman" w:cs="Times New Roman"/>
          <w:sz w:val="24"/>
          <w:szCs w:val="24"/>
        </w:rPr>
        <w:t>The organization should continuously enhance the capabilities of t</w:t>
      </w:r>
      <w:r w:rsidR="007E2AC0">
        <w:rPr>
          <w:rFonts w:ascii="Times New Roman" w:hAnsi="Times New Roman" w:cs="Times New Roman"/>
          <w:sz w:val="24"/>
          <w:szCs w:val="24"/>
        </w:rPr>
        <w:t>he employees in anticipation of</w:t>
      </w:r>
      <w:r w:rsidR="00B12C08" w:rsidRPr="009C0D68">
        <w:rPr>
          <w:rFonts w:ascii="Times New Roman" w:hAnsi="Times New Roman" w:cs="Times New Roman"/>
          <w:sz w:val="24"/>
          <w:szCs w:val="24"/>
        </w:rPr>
        <w:t xml:space="preserve"> future needs. The dynamism of technology cannot allow growth in an organization where learning is stagnated. Employees need to keep on learning and enhancing their skills. The organization should also strive to ensure workforce diversity that can deliver the required services to a diverse customer base. Thro</w:t>
      </w:r>
      <w:r w:rsidR="007E2AC0">
        <w:rPr>
          <w:rFonts w:ascii="Times New Roman" w:hAnsi="Times New Roman" w:cs="Times New Roman"/>
          <w:sz w:val="24"/>
          <w:szCs w:val="24"/>
        </w:rPr>
        <w:t>ugh motivation and provision of</w:t>
      </w:r>
      <w:r w:rsidR="00B12C08" w:rsidRPr="009C0D68">
        <w:rPr>
          <w:rFonts w:ascii="Times New Roman" w:hAnsi="Times New Roman" w:cs="Times New Roman"/>
          <w:sz w:val="24"/>
          <w:szCs w:val="24"/>
        </w:rPr>
        <w:t xml:space="preserve"> room for personal </w:t>
      </w:r>
      <w:r w:rsidR="00B12C08" w:rsidRPr="009C0D68">
        <w:rPr>
          <w:rFonts w:ascii="Times New Roman" w:hAnsi="Times New Roman" w:cs="Times New Roman"/>
          <w:sz w:val="24"/>
          <w:szCs w:val="24"/>
        </w:rPr>
        <w:lastRenderedPageBreak/>
        <w:t>development, the organization should reduce the employee turnover</w:t>
      </w:r>
      <w:r w:rsidR="004D52E5" w:rsidRPr="009C0D68">
        <w:rPr>
          <w:rFonts w:ascii="Times New Roman" w:hAnsi="Times New Roman" w:cs="Times New Roman"/>
          <w:sz w:val="24"/>
          <w:szCs w:val="24"/>
        </w:rPr>
        <w:t>, and retain as many employees as possible. Additionally, the organization should prioritize on what gaps to fill first in terms of the organizational needs.</w:t>
      </w:r>
    </w:p>
    <w:p w:rsidR="00B12C08" w:rsidRPr="009C0D68" w:rsidRDefault="0070312A" w:rsidP="009C0D68">
      <w:pPr>
        <w:spacing w:line="480" w:lineRule="auto"/>
        <w:ind w:firstLine="720"/>
        <w:rPr>
          <w:rFonts w:ascii="Times New Roman" w:hAnsi="Times New Roman" w:cs="Times New Roman"/>
          <w:b/>
          <w:sz w:val="24"/>
          <w:szCs w:val="24"/>
        </w:rPr>
      </w:pPr>
      <w:r w:rsidRPr="009C0D68">
        <w:rPr>
          <w:rFonts w:ascii="Times New Roman" w:hAnsi="Times New Roman" w:cs="Times New Roman"/>
          <w:sz w:val="24"/>
          <w:szCs w:val="24"/>
        </w:rPr>
        <w:br w:type="page"/>
      </w:r>
      <w:r w:rsidRPr="009C0D68">
        <w:rPr>
          <w:rFonts w:ascii="Times New Roman" w:hAnsi="Times New Roman" w:cs="Times New Roman"/>
          <w:sz w:val="24"/>
          <w:szCs w:val="24"/>
        </w:rPr>
        <w:lastRenderedPageBreak/>
        <w:tab/>
      </w:r>
      <w:r w:rsidRPr="009C0D68">
        <w:rPr>
          <w:rFonts w:ascii="Times New Roman" w:hAnsi="Times New Roman" w:cs="Times New Roman"/>
          <w:sz w:val="24"/>
          <w:szCs w:val="24"/>
        </w:rPr>
        <w:tab/>
      </w:r>
      <w:r w:rsidRPr="009C0D68">
        <w:rPr>
          <w:rFonts w:ascii="Times New Roman" w:hAnsi="Times New Roman" w:cs="Times New Roman"/>
          <w:sz w:val="24"/>
          <w:szCs w:val="24"/>
        </w:rPr>
        <w:tab/>
      </w:r>
      <w:r w:rsidRPr="009C0D68">
        <w:rPr>
          <w:rFonts w:ascii="Times New Roman" w:hAnsi="Times New Roman" w:cs="Times New Roman"/>
          <w:sz w:val="24"/>
          <w:szCs w:val="24"/>
        </w:rPr>
        <w:tab/>
      </w:r>
      <w:r w:rsidRPr="009C0D68">
        <w:rPr>
          <w:rFonts w:ascii="Times New Roman" w:hAnsi="Times New Roman" w:cs="Times New Roman"/>
          <w:b/>
          <w:sz w:val="24"/>
          <w:szCs w:val="24"/>
        </w:rPr>
        <w:t>References</w:t>
      </w:r>
    </w:p>
    <w:p w:rsidR="0070312A" w:rsidRPr="009C0D68" w:rsidRDefault="0070312A" w:rsidP="009C0D68">
      <w:pPr>
        <w:spacing w:line="480" w:lineRule="auto"/>
        <w:ind w:left="720" w:hanging="720"/>
        <w:rPr>
          <w:rFonts w:ascii="Times New Roman" w:hAnsi="Times New Roman" w:cs="Times New Roman"/>
          <w:sz w:val="24"/>
          <w:szCs w:val="24"/>
        </w:rPr>
      </w:pPr>
      <w:r w:rsidRPr="009C0D68">
        <w:rPr>
          <w:rFonts w:ascii="Times New Roman" w:hAnsi="Times New Roman" w:cs="Times New Roman"/>
          <w:sz w:val="24"/>
          <w:szCs w:val="24"/>
        </w:rPr>
        <w:t xml:space="preserve">Heneman. (2006). </w:t>
      </w:r>
      <w:r w:rsidRPr="009C0D68">
        <w:rPr>
          <w:rFonts w:ascii="Times New Roman" w:hAnsi="Times New Roman" w:cs="Times New Roman"/>
          <w:i/>
          <w:sz w:val="24"/>
          <w:szCs w:val="24"/>
        </w:rPr>
        <w:t>Human resource strategies for the high growth entrepreneurial firm</w:t>
      </w:r>
      <w:r w:rsidRPr="009C0D68">
        <w:rPr>
          <w:rFonts w:ascii="Times New Roman" w:hAnsi="Times New Roman" w:cs="Times New Roman"/>
          <w:sz w:val="24"/>
          <w:szCs w:val="24"/>
        </w:rPr>
        <w:t>. Greenwich, CT: Information Age Pub.</w:t>
      </w:r>
    </w:p>
    <w:p w:rsidR="0070312A" w:rsidRPr="009C0D68" w:rsidRDefault="0070312A" w:rsidP="009C0D68">
      <w:pPr>
        <w:spacing w:line="480" w:lineRule="auto"/>
        <w:rPr>
          <w:rFonts w:ascii="Times New Roman" w:hAnsi="Times New Roman" w:cs="Times New Roman"/>
          <w:sz w:val="24"/>
          <w:szCs w:val="24"/>
        </w:rPr>
      </w:pPr>
    </w:p>
    <w:p w:rsidR="0070312A" w:rsidRPr="009C0D68" w:rsidRDefault="0070312A" w:rsidP="009C0D68">
      <w:pPr>
        <w:spacing w:line="480" w:lineRule="auto"/>
        <w:rPr>
          <w:rFonts w:ascii="Times New Roman" w:hAnsi="Times New Roman" w:cs="Times New Roman"/>
          <w:sz w:val="24"/>
          <w:szCs w:val="24"/>
        </w:rPr>
      </w:pPr>
    </w:p>
    <w:sectPr w:rsidR="0070312A" w:rsidRPr="009C0D68" w:rsidSect="004B7B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59E" w:rsidRDefault="0058459E" w:rsidP="004B7B2C">
      <w:pPr>
        <w:spacing w:after="0" w:line="240" w:lineRule="auto"/>
      </w:pPr>
      <w:r>
        <w:separator/>
      </w:r>
    </w:p>
  </w:endnote>
  <w:endnote w:type="continuationSeparator" w:id="0">
    <w:p w:rsidR="0058459E" w:rsidRDefault="0058459E" w:rsidP="004B7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59E" w:rsidRDefault="0058459E" w:rsidP="004B7B2C">
      <w:pPr>
        <w:spacing w:after="0" w:line="240" w:lineRule="auto"/>
      </w:pPr>
      <w:r>
        <w:separator/>
      </w:r>
    </w:p>
  </w:footnote>
  <w:footnote w:type="continuationSeparator" w:id="0">
    <w:p w:rsidR="0058459E" w:rsidRDefault="0058459E" w:rsidP="004B7B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3495044"/>
      <w:docPartObj>
        <w:docPartGallery w:val="Page Numbers (Top of Page)"/>
        <w:docPartUnique/>
      </w:docPartObj>
    </w:sdtPr>
    <w:sdtEndPr>
      <w:rPr>
        <w:noProof/>
      </w:rPr>
    </w:sdtEndPr>
    <w:sdtContent>
      <w:p w:rsidR="004B7B2C" w:rsidRPr="004B7B2C" w:rsidRDefault="004B7B2C" w:rsidP="004B7B2C">
        <w:pPr>
          <w:pStyle w:val="Header"/>
          <w:spacing w:line="480" w:lineRule="auto"/>
          <w:jc w:val="right"/>
          <w:rPr>
            <w:rFonts w:ascii="Times New Roman" w:hAnsi="Times New Roman" w:cs="Times New Roman"/>
            <w:sz w:val="24"/>
            <w:szCs w:val="24"/>
          </w:rPr>
        </w:pPr>
        <w:r w:rsidRPr="004B7B2C">
          <w:rPr>
            <w:rFonts w:ascii="Times New Roman" w:hAnsi="Times New Roman" w:cs="Times New Roman"/>
            <w:sz w:val="24"/>
            <w:szCs w:val="24"/>
          </w:rPr>
          <w:t>WORKFORCE PLANNING ACTION</w:t>
        </w:r>
        <w:r>
          <w:rPr>
            <w:rFonts w:ascii="Times New Roman" w:hAnsi="Times New Roman" w:cs="Times New Roman"/>
            <w:sz w:val="24"/>
            <w:szCs w:val="24"/>
          </w:rPr>
          <w:tab/>
        </w:r>
        <w:r>
          <w:rPr>
            <w:rFonts w:ascii="Times New Roman" w:hAnsi="Times New Roman" w:cs="Times New Roman"/>
            <w:sz w:val="24"/>
            <w:szCs w:val="24"/>
          </w:rPr>
          <w:tab/>
        </w:r>
        <w:r w:rsidRPr="004B7B2C">
          <w:rPr>
            <w:rFonts w:ascii="Times New Roman" w:hAnsi="Times New Roman" w:cs="Times New Roman"/>
            <w:sz w:val="24"/>
            <w:szCs w:val="24"/>
          </w:rPr>
          <w:fldChar w:fldCharType="begin"/>
        </w:r>
        <w:r w:rsidRPr="004B7B2C">
          <w:rPr>
            <w:rFonts w:ascii="Times New Roman" w:hAnsi="Times New Roman" w:cs="Times New Roman"/>
            <w:sz w:val="24"/>
            <w:szCs w:val="24"/>
          </w:rPr>
          <w:instrText xml:space="preserve"> PAGE   \* MERGEFORMAT </w:instrText>
        </w:r>
        <w:r w:rsidRPr="004B7B2C">
          <w:rPr>
            <w:rFonts w:ascii="Times New Roman" w:hAnsi="Times New Roman" w:cs="Times New Roman"/>
            <w:sz w:val="24"/>
            <w:szCs w:val="24"/>
          </w:rPr>
          <w:fldChar w:fldCharType="separate"/>
        </w:r>
        <w:r w:rsidR="00B43094">
          <w:rPr>
            <w:rFonts w:ascii="Times New Roman" w:hAnsi="Times New Roman" w:cs="Times New Roman"/>
            <w:noProof/>
            <w:sz w:val="24"/>
            <w:szCs w:val="24"/>
          </w:rPr>
          <w:t>2</w:t>
        </w:r>
        <w:r w:rsidRPr="004B7B2C">
          <w:rPr>
            <w:rFonts w:ascii="Times New Roman" w:hAnsi="Times New Roman" w:cs="Times New Roman"/>
            <w:noProof/>
            <w:sz w:val="24"/>
            <w:szCs w:val="24"/>
          </w:rPr>
          <w:fldChar w:fldCharType="end"/>
        </w:r>
      </w:p>
    </w:sdtContent>
  </w:sdt>
  <w:p w:rsidR="004B7B2C" w:rsidRDefault="004B7B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B2C" w:rsidRPr="004B7B2C" w:rsidRDefault="004B7B2C" w:rsidP="004B7B2C">
    <w:pPr>
      <w:pStyle w:val="Header"/>
      <w:spacing w:line="480" w:lineRule="auto"/>
      <w:rPr>
        <w:rFonts w:ascii="Times New Roman" w:hAnsi="Times New Roman" w:cs="Times New Roman"/>
        <w:sz w:val="24"/>
        <w:szCs w:val="24"/>
      </w:rPr>
    </w:pPr>
    <w:r w:rsidRPr="004B7B2C">
      <w:rPr>
        <w:rFonts w:ascii="Times New Roman" w:hAnsi="Times New Roman" w:cs="Times New Roman"/>
        <w:sz w:val="24"/>
        <w:szCs w:val="24"/>
      </w:rPr>
      <w:t>Running Head: WORKFORCE PLANNING ACTION</w:t>
    </w:r>
    <w:r>
      <w:rPr>
        <w:rFonts w:ascii="Times New Roman" w:hAnsi="Times New Roman" w:cs="Times New Roman"/>
        <w:sz w:val="24"/>
        <w:szCs w:val="24"/>
      </w:rPr>
      <w:t xml:space="preserve">   </w:t>
    </w:r>
    <w:r>
      <w:rPr>
        <w:rFonts w:ascii="Times New Roman" w:hAnsi="Times New Roman" w:cs="Times New Roman"/>
        <w:sz w:val="24"/>
        <w:szCs w:val="24"/>
      </w:rPr>
      <w:tab/>
    </w:r>
    <w:r w:rsidRPr="004B7B2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282"/>
    <w:rsid w:val="000A6DAE"/>
    <w:rsid w:val="002D485A"/>
    <w:rsid w:val="004B7B2C"/>
    <w:rsid w:val="004D52E5"/>
    <w:rsid w:val="0058459E"/>
    <w:rsid w:val="0070312A"/>
    <w:rsid w:val="0076534E"/>
    <w:rsid w:val="00794282"/>
    <w:rsid w:val="007E2AC0"/>
    <w:rsid w:val="009579CE"/>
    <w:rsid w:val="009C0D68"/>
    <w:rsid w:val="00B12C08"/>
    <w:rsid w:val="00B43094"/>
    <w:rsid w:val="00BB08A9"/>
    <w:rsid w:val="00DB6929"/>
    <w:rsid w:val="00EE0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B2C"/>
  </w:style>
  <w:style w:type="paragraph" w:styleId="Footer">
    <w:name w:val="footer"/>
    <w:basedOn w:val="Normal"/>
    <w:link w:val="FooterChar"/>
    <w:uiPriority w:val="99"/>
    <w:unhideWhenUsed/>
    <w:rsid w:val="004B7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B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B2C"/>
  </w:style>
  <w:style w:type="paragraph" w:styleId="Footer">
    <w:name w:val="footer"/>
    <w:basedOn w:val="Normal"/>
    <w:link w:val="FooterChar"/>
    <w:uiPriority w:val="99"/>
    <w:unhideWhenUsed/>
    <w:rsid w:val="004B7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4</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6</cp:revision>
  <dcterms:created xsi:type="dcterms:W3CDTF">2018-04-19T12:10:00Z</dcterms:created>
  <dcterms:modified xsi:type="dcterms:W3CDTF">2018-04-19T19:54:00Z</dcterms:modified>
</cp:coreProperties>
</file>